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left w:val="single" w:sz="4" w:space="0" w:color="auto"/>
          <w:right w:val="single" w:sz="4" w:space="0" w:color="auto"/>
          <w:insideH w:val="single" w:sz="4" w:space="0" w:color="BFBFBF"/>
          <w:insideV w:val="single" w:sz="4" w:space="0" w:color="auto"/>
        </w:tblBorders>
        <w:tblLayout w:type="fixed"/>
        <w:tblLook w:val="00A0" w:firstRow="1" w:lastRow="0" w:firstColumn="1" w:lastColumn="0" w:noHBand="0" w:noVBand="0"/>
      </w:tblPr>
      <w:tblGrid>
        <w:gridCol w:w="4590"/>
        <w:gridCol w:w="1530"/>
        <w:gridCol w:w="3240"/>
      </w:tblGrid>
      <w:tr w:rsidR="005B1909" w:rsidRPr="00124DF8" w:rsidTr="00124DF8">
        <w:trPr>
          <w:jc w:val="center"/>
        </w:trPr>
        <w:tc>
          <w:tcPr>
            <w:tcW w:w="4590" w:type="dxa"/>
            <w:tcMar>
              <w:top w:w="0" w:type="dxa"/>
              <w:left w:w="115" w:type="dxa"/>
              <w:right w:w="115" w:type="dxa"/>
            </w:tcMar>
            <w:vAlign w:val="center"/>
          </w:tcPr>
          <w:p w:rsidR="00A64018" w:rsidRPr="00124DF8" w:rsidRDefault="004B2900" w:rsidP="00A64018">
            <w:pPr>
              <w:pStyle w:val="Informazionisullasociet"/>
              <w:spacing w:after="120"/>
              <w:rPr>
                <w:rFonts w:ascii="Calibri" w:hAnsi="Calibri"/>
                <w:b/>
                <w:color w:val="auto"/>
                <w:sz w:val="20"/>
                <w:szCs w:val="20"/>
                <w:lang w:val="en-US"/>
              </w:rPr>
            </w:pPr>
            <w:r w:rsidRPr="00124DF8">
              <w:rPr>
                <w:rFonts w:ascii="Calibri" w:hAnsi="Calibri"/>
                <w:b/>
                <w:color w:val="auto"/>
                <w:sz w:val="20"/>
                <w:szCs w:val="20"/>
                <w:lang w:val="en-US"/>
              </w:rPr>
              <w:br/>
            </w:r>
            <w:r w:rsidR="007F6502">
              <w:rPr>
                <w:rFonts w:ascii="Calibri" w:hAnsi="Calibri"/>
                <w:b/>
                <w:noProof/>
                <w:color w:val="auto"/>
                <w:sz w:val="20"/>
                <w:szCs w:val="20"/>
                <w:lang w:val="en-US" w:eastAsia="en-US"/>
              </w:rPr>
              <w:drawing>
                <wp:inline distT="0" distB="0" distL="0" distR="0">
                  <wp:extent cx="2409825" cy="190500"/>
                  <wp:effectExtent l="0" t="0" r="9525" b="0"/>
                  <wp:docPr id="1" name="Picture 3" descr="Description: Macintosh HD:Users:Jack:La Marzocco:Graphics:Logos:LM USA:New LM USA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Jack:La Marzocco:Graphics:Logos:LM USA:New LM USA Logo 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90500"/>
                          </a:xfrm>
                          <a:prstGeom prst="rect">
                            <a:avLst/>
                          </a:prstGeom>
                          <a:noFill/>
                          <a:ln>
                            <a:noFill/>
                          </a:ln>
                        </pic:spPr>
                      </pic:pic>
                    </a:graphicData>
                  </a:graphic>
                </wp:inline>
              </w:drawing>
            </w:r>
          </w:p>
          <w:p w:rsidR="00A104DE" w:rsidRPr="00124DF8" w:rsidRDefault="00A64018" w:rsidP="00A64018">
            <w:pPr>
              <w:pStyle w:val="Informazionisullasociet"/>
              <w:spacing w:after="120"/>
              <w:rPr>
                <w:rFonts w:ascii="Calibri" w:hAnsi="Calibri"/>
                <w:b/>
                <w:color w:val="auto"/>
                <w:sz w:val="20"/>
                <w:szCs w:val="20"/>
                <w:lang w:val="en-US"/>
              </w:rPr>
            </w:pPr>
            <w:r w:rsidRPr="00124DF8">
              <w:rPr>
                <w:rFonts w:ascii="Calibri" w:hAnsi="Calibri"/>
                <w:color w:val="auto"/>
                <w:sz w:val="20"/>
                <w:szCs w:val="20"/>
                <w:lang w:val="en-US"/>
              </w:rPr>
              <w:t>1553 NW Ballard Way, Seattle, WA 98107</w:t>
            </w:r>
          </w:p>
        </w:tc>
        <w:tc>
          <w:tcPr>
            <w:tcW w:w="1530" w:type="dxa"/>
            <w:vAlign w:val="center"/>
          </w:tcPr>
          <w:p w:rsidR="00A104DE" w:rsidRPr="00124DF8" w:rsidRDefault="00A64018" w:rsidP="00A104DE">
            <w:pPr>
              <w:pStyle w:val="Informazionisullasociet"/>
              <w:rPr>
                <w:rFonts w:ascii="Calibri" w:hAnsi="Calibri"/>
                <w:color w:val="auto"/>
                <w:sz w:val="20"/>
                <w:szCs w:val="20"/>
                <w:lang w:val="en-US"/>
              </w:rPr>
            </w:pPr>
            <w:r w:rsidRPr="00124DF8">
              <w:rPr>
                <w:rFonts w:ascii="Calibri" w:hAnsi="Calibri"/>
                <w:color w:val="auto"/>
                <w:sz w:val="20"/>
                <w:szCs w:val="20"/>
                <w:lang w:val="en-US"/>
              </w:rPr>
              <w:t>La Marzocco</w:t>
            </w:r>
          </w:p>
          <w:p w:rsidR="00A64018" w:rsidRPr="00124DF8" w:rsidRDefault="00A64018" w:rsidP="00A104DE">
            <w:pPr>
              <w:pStyle w:val="Informazionisullasociet"/>
              <w:rPr>
                <w:rFonts w:ascii="Calibri" w:hAnsi="Calibri"/>
                <w:color w:val="auto"/>
                <w:sz w:val="20"/>
                <w:szCs w:val="20"/>
                <w:lang w:val="en-US"/>
              </w:rPr>
            </w:pPr>
            <w:r w:rsidRPr="00124DF8">
              <w:rPr>
                <w:rFonts w:ascii="Calibri" w:hAnsi="Calibri"/>
                <w:color w:val="auto"/>
                <w:sz w:val="20"/>
                <w:szCs w:val="20"/>
                <w:lang w:val="en-US"/>
              </w:rPr>
              <w:t>Marco</w:t>
            </w:r>
          </w:p>
          <w:p w:rsidR="00A64018" w:rsidRPr="00124DF8" w:rsidRDefault="00A64018" w:rsidP="00A104DE">
            <w:pPr>
              <w:pStyle w:val="Informazionisullasociet"/>
              <w:rPr>
                <w:rFonts w:ascii="Calibri" w:hAnsi="Calibri"/>
                <w:color w:val="auto"/>
                <w:sz w:val="20"/>
                <w:szCs w:val="20"/>
                <w:lang w:val="en-US"/>
              </w:rPr>
            </w:pPr>
            <w:r w:rsidRPr="00124DF8">
              <w:rPr>
                <w:rFonts w:ascii="Calibri" w:hAnsi="Calibri"/>
                <w:color w:val="auto"/>
                <w:sz w:val="20"/>
                <w:szCs w:val="20"/>
                <w:lang w:val="en-US"/>
              </w:rPr>
              <w:t>Mazzer</w:t>
            </w:r>
          </w:p>
        </w:tc>
        <w:tc>
          <w:tcPr>
            <w:tcW w:w="3240" w:type="dxa"/>
            <w:vAlign w:val="center"/>
          </w:tcPr>
          <w:p w:rsidR="00A104DE" w:rsidRPr="00124DF8" w:rsidRDefault="00A104DE" w:rsidP="00A104DE">
            <w:pPr>
              <w:pStyle w:val="Informazionisullasociet"/>
              <w:rPr>
                <w:rStyle w:val="Caratterecorsivoinformazionisociet"/>
                <w:rFonts w:ascii="Calibri" w:hAnsi="Calibri"/>
                <w:color w:val="auto"/>
                <w:sz w:val="20"/>
                <w:szCs w:val="20"/>
                <w:lang w:val="en-US"/>
              </w:rPr>
            </w:pPr>
          </w:p>
          <w:p w:rsidR="00A104DE" w:rsidRPr="00124DF8" w:rsidRDefault="00D46433" w:rsidP="00A104DE">
            <w:pPr>
              <w:pStyle w:val="Informazionisullasociet"/>
              <w:rPr>
                <w:rStyle w:val="Caratterecorsivoinformazionisociet"/>
                <w:rFonts w:ascii="Calibri" w:hAnsi="Calibri"/>
                <w:color w:val="auto"/>
                <w:sz w:val="20"/>
                <w:szCs w:val="20"/>
                <w:lang w:val="en-US"/>
              </w:rPr>
            </w:pPr>
            <w:r w:rsidRPr="00124DF8">
              <w:rPr>
                <w:rStyle w:val="Caratterecorsivoinformazionisociet"/>
                <w:rFonts w:ascii="Calibri" w:hAnsi="Calibri"/>
                <w:color w:val="auto"/>
                <w:sz w:val="20"/>
                <w:szCs w:val="20"/>
                <w:lang w:val="en-US"/>
              </w:rPr>
              <w:t>Phone</w:t>
            </w:r>
            <w:r w:rsidR="00A104DE" w:rsidRPr="00124DF8">
              <w:rPr>
                <w:rStyle w:val="Caratterecorsivoinformazionisociet"/>
                <w:rFonts w:ascii="Calibri" w:hAnsi="Calibri"/>
                <w:color w:val="auto"/>
                <w:sz w:val="20"/>
                <w:szCs w:val="20"/>
                <w:lang w:val="en-US"/>
              </w:rPr>
              <w:t>:</w:t>
            </w:r>
            <w:r w:rsidR="00A104DE" w:rsidRPr="00124DF8">
              <w:rPr>
                <w:rStyle w:val="Caratterecorsivoinformazionisociet"/>
                <w:rFonts w:ascii="Calibri" w:hAnsi="Calibri"/>
                <w:color w:val="auto"/>
                <w:sz w:val="20"/>
                <w:szCs w:val="20"/>
                <w:lang w:val="en-US"/>
              </w:rPr>
              <w:tab/>
              <w:t>206.706.9104</w:t>
            </w:r>
          </w:p>
          <w:p w:rsidR="00A104DE" w:rsidRPr="00124DF8" w:rsidRDefault="00A104DE" w:rsidP="00A104DE">
            <w:pPr>
              <w:pStyle w:val="Informazionisullasociet"/>
              <w:rPr>
                <w:rFonts w:ascii="Calibri" w:hAnsi="Calibri"/>
                <w:color w:val="auto"/>
                <w:sz w:val="20"/>
                <w:szCs w:val="20"/>
                <w:lang w:val="en-US"/>
              </w:rPr>
            </w:pPr>
            <w:r w:rsidRPr="00124DF8">
              <w:rPr>
                <w:rStyle w:val="Caratterecorsivoinformazionisociet"/>
                <w:rFonts w:ascii="Calibri" w:hAnsi="Calibri"/>
                <w:color w:val="auto"/>
                <w:sz w:val="20"/>
                <w:szCs w:val="20"/>
                <w:lang w:val="en-US"/>
              </w:rPr>
              <w:t>Fax:</w:t>
            </w:r>
            <w:r w:rsidRPr="00124DF8">
              <w:rPr>
                <w:rStyle w:val="Caratterecorsivoinformazionisociet"/>
                <w:rFonts w:ascii="Calibri" w:hAnsi="Calibri"/>
                <w:color w:val="auto"/>
                <w:sz w:val="20"/>
                <w:szCs w:val="20"/>
                <w:lang w:val="en-US"/>
              </w:rPr>
              <w:tab/>
              <w:t xml:space="preserve">206.706.9106 </w:t>
            </w:r>
          </w:p>
          <w:p w:rsidR="00A104DE" w:rsidRPr="00124DF8" w:rsidRDefault="00A104DE" w:rsidP="00303EBB">
            <w:pPr>
              <w:pStyle w:val="Informazionisullasociet"/>
              <w:ind w:left="29" w:hanging="29"/>
              <w:rPr>
                <w:rFonts w:ascii="Calibri" w:hAnsi="Calibri"/>
                <w:color w:val="auto"/>
                <w:sz w:val="20"/>
                <w:szCs w:val="20"/>
                <w:lang w:val="en-US"/>
              </w:rPr>
            </w:pPr>
            <w:r w:rsidRPr="00124DF8">
              <w:rPr>
                <w:rStyle w:val="Caratterecorsivoinformazionisociet"/>
                <w:rFonts w:ascii="Calibri" w:hAnsi="Calibri"/>
                <w:color w:val="auto"/>
                <w:sz w:val="20"/>
                <w:szCs w:val="20"/>
                <w:lang w:val="en-US"/>
              </w:rPr>
              <w:t>Web:</w:t>
            </w:r>
            <w:r w:rsidRPr="00124DF8">
              <w:rPr>
                <w:rFonts w:ascii="Calibri" w:hAnsi="Calibri"/>
                <w:color w:val="auto"/>
                <w:sz w:val="20"/>
                <w:szCs w:val="20"/>
                <w:lang w:val="en-US"/>
              </w:rPr>
              <w:tab/>
              <w:t>www.lamarzoccousa.com</w:t>
            </w:r>
          </w:p>
          <w:p w:rsidR="00A104DE" w:rsidRPr="00124DF8" w:rsidRDefault="00A104DE" w:rsidP="00A104DE">
            <w:pPr>
              <w:pStyle w:val="Informazionisullasociet"/>
              <w:rPr>
                <w:rFonts w:ascii="Calibri" w:hAnsi="Calibri"/>
                <w:color w:val="auto"/>
                <w:sz w:val="20"/>
                <w:szCs w:val="20"/>
                <w:lang w:val="en-US"/>
              </w:rPr>
            </w:pPr>
          </w:p>
        </w:tc>
      </w:tr>
    </w:tbl>
    <w:p w:rsidR="004B2900" w:rsidRPr="00124DF8" w:rsidRDefault="004B2900">
      <w:pPr>
        <w:rPr>
          <w:rFonts w:ascii="Calibri" w:hAnsi="Calibri"/>
          <w:sz w:val="22"/>
          <w:szCs w:val="20"/>
        </w:rPr>
      </w:pPr>
    </w:p>
    <w:p w:rsidR="00884796" w:rsidRPr="00896D38" w:rsidRDefault="00884796" w:rsidP="00884796">
      <w:pPr>
        <w:rPr>
          <w:rFonts w:ascii="Calibri" w:hAnsi="Calibri"/>
          <w:b/>
          <w:sz w:val="22"/>
          <w:szCs w:val="20"/>
        </w:rPr>
      </w:pPr>
      <w:r w:rsidRPr="00896D38">
        <w:rPr>
          <w:rFonts w:ascii="Calibri" w:hAnsi="Calibri"/>
          <w:b/>
          <w:sz w:val="22"/>
          <w:szCs w:val="20"/>
        </w:rPr>
        <w:t>La Marzocco Technical Bulletin #</w:t>
      </w:r>
      <w:r w:rsidR="0098092F" w:rsidRPr="00896D38">
        <w:rPr>
          <w:rFonts w:ascii="Calibri" w:hAnsi="Calibri"/>
          <w:b/>
          <w:sz w:val="22"/>
          <w:szCs w:val="20"/>
        </w:rPr>
        <w:t>94</w:t>
      </w:r>
      <w:r w:rsidRPr="00896D38">
        <w:rPr>
          <w:rFonts w:ascii="Calibri" w:hAnsi="Calibri"/>
          <w:b/>
          <w:sz w:val="22"/>
          <w:szCs w:val="20"/>
        </w:rPr>
        <w:t xml:space="preserve">– </w:t>
      </w:r>
      <w:r w:rsidR="005304BA">
        <w:rPr>
          <w:rFonts w:ascii="Calibri" w:hAnsi="Calibri"/>
          <w:b/>
          <w:sz w:val="22"/>
          <w:szCs w:val="20"/>
        </w:rPr>
        <w:t>October</w:t>
      </w:r>
      <w:r w:rsidR="00896D38" w:rsidRPr="00896D38">
        <w:rPr>
          <w:rFonts w:ascii="Calibri" w:hAnsi="Calibri"/>
          <w:b/>
          <w:sz w:val="22"/>
          <w:szCs w:val="20"/>
        </w:rPr>
        <w:t xml:space="preserve"> 20</w:t>
      </w:r>
      <w:r w:rsidR="0098092F" w:rsidRPr="00896D38">
        <w:rPr>
          <w:rFonts w:ascii="Calibri" w:hAnsi="Calibri"/>
          <w:b/>
          <w:sz w:val="22"/>
          <w:szCs w:val="20"/>
        </w:rPr>
        <w:t>14</w:t>
      </w:r>
      <w:r w:rsidRPr="00896D38">
        <w:rPr>
          <w:rFonts w:ascii="Calibri" w:hAnsi="Calibri"/>
          <w:b/>
          <w:sz w:val="22"/>
          <w:szCs w:val="20"/>
        </w:rPr>
        <w:t xml:space="preserve"> </w:t>
      </w:r>
    </w:p>
    <w:p w:rsidR="00884796" w:rsidRPr="00896D38" w:rsidRDefault="00884796" w:rsidP="00884796">
      <w:pPr>
        <w:rPr>
          <w:rFonts w:ascii="Calibri" w:hAnsi="Calibri"/>
          <w:b/>
          <w:sz w:val="22"/>
          <w:szCs w:val="20"/>
        </w:rPr>
      </w:pPr>
      <w:r w:rsidRPr="00896D38">
        <w:rPr>
          <w:rFonts w:ascii="Calibri" w:hAnsi="Calibri"/>
          <w:b/>
          <w:sz w:val="22"/>
          <w:szCs w:val="20"/>
        </w:rPr>
        <w:t xml:space="preserve"> </w:t>
      </w:r>
    </w:p>
    <w:p w:rsidR="00082E4B" w:rsidRPr="00896D38" w:rsidRDefault="00896D38" w:rsidP="00884796">
      <w:pPr>
        <w:rPr>
          <w:rFonts w:ascii="Calibri" w:hAnsi="Calibri"/>
          <w:b/>
          <w:sz w:val="22"/>
          <w:szCs w:val="20"/>
        </w:rPr>
      </w:pPr>
      <w:r>
        <w:rPr>
          <w:rFonts w:ascii="Calibri" w:hAnsi="Calibri"/>
          <w:b/>
          <w:sz w:val="22"/>
          <w:szCs w:val="20"/>
        </w:rPr>
        <w:t>Linea PB</w:t>
      </w:r>
      <w:r w:rsidR="0098092F" w:rsidRPr="00896D38">
        <w:rPr>
          <w:rFonts w:ascii="Calibri" w:hAnsi="Calibri"/>
          <w:b/>
          <w:sz w:val="22"/>
          <w:szCs w:val="20"/>
        </w:rPr>
        <w:t xml:space="preserve"> Firmware Version 1.64</w:t>
      </w:r>
    </w:p>
    <w:p w:rsidR="0098092F" w:rsidRPr="00082E4B" w:rsidRDefault="0098092F" w:rsidP="00884796">
      <w:pPr>
        <w:rPr>
          <w:rFonts w:ascii="Calibri" w:hAnsi="Calibri"/>
          <w:sz w:val="22"/>
          <w:szCs w:val="20"/>
        </w:rPr>
      </w:pPr>
    </w:p>
    <w:p w:rsidR="0098092F" w:rsidRPr="0098092F" w:rsidRDefault="0098092F" w:rsidP="0098092F">
      <w:pPr>
        <w:spacing w:after="200" w:line="276" w:lineRule="auto"/>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La Marzocco is pleased to announce our most recent firmware upgrade for the Linea PB. Linea PB firm</w:t>
      </w:r>
      <w:r w:rsidR="00896D38">
        <w:rPr>
          <w:rFonts w:asciiTheme="minorHAnsi" w:eastAsiaTheme="minorHAnsi" w:hAnsiTheme="minorHAnsi" w:cstheme="minorBidi"/>
          <w:sz w:val="22"/>
          <w:szCs w:val="22"/>
        </w:rPr>
        <w:t>ware 1.64 will provide baristas with</w:t>
      </w:r>
      <w:r w:rsidRPr="0098092F">
        <w:rPr>
          <w:rFonts w:asciiTheme="minorHAnsi" w:eastAsiaTheme="minorHAnsi" w:hAnsiTheme="minorHAnsi" w:cstheme="minorBidi"/>
          <w:sz w:val="22"/>
          <w:szCs w:val="22"/>
        </w:rPr>
        <w:t xml:space="preserve"> increased flexibility, control, and precision to make the best coffee possible. Three areas of notable changes </w:t>
      </w:r>
      <w:r w:rsidR="005304BA">
        <w:rPr>
          <w:rFonts w:asciiTheme="minorHAnsi" w:eastAsiaTheme="minorHAnsi" w:hAnsiTheme="minorHAnsi" w:cstheme="minorBidi"/>
          <w:sz w:val="22"/>
          <w:szCs w:val="22"/>
        </w:rPr>
        <w:t>include</w:t>
      </w:r>
      <w:r w:rsidRPr="0098092F">
        <w:rPr>
          <w:rFonts w:asciiTheme="minorHAnsi" w:eastAsiaTheme="minorHAnsi" w:hAnsiTheme="minorHAnsi" w:cstheme="minorBidi"/>
          <w:sz w:val="22"/>
          <w:szCs w:val="22"/>
        </w:rPr>
        <w:t xml:space="preserve"> improved </w:t>
      </w:r>
      <w:r w:rsidR="00896D38">
        <w:rPr>
          <w:rFonts w:asciiTheme="minorHAnsi" w:eastAsiaTheme="minorHAnsi" w:hAnsiTheme="minorHAnsi" w:cstheme="minorBidi"/>
          <w:sz w:val="22"/>
          <w:szCs w:val="22"/>
        </w:rPr>
        <w:t xml:space="preserve">options for </w:t>
      </w:r>
      <w:r w:rsidR="005304BA">
        <w:rPr>
          <w:rFonts w:asciiTheme="minorHAnsi" w:eastAsiaTheme="minorHAnsi" w:hAnsiTheme="minorHAnsi" w:cstheme="minorBidi"/>
          <w:sz w:val="22"/>
          <w:szCs w:val="22"/>
        </w:rPr>
        <w:t>volumetric programming; press-to-scroll menu acceleration;</w:t>
      </w:r>
      <w:r w:rsidRPr="0098092F">
        <w:rPr>
          <w:rFonts w:asciiTheme="minorHAnsi" w:eastAsiaTheme="minorHAnsi" w:hAnsiTheme="minorHAnsi" w:cstheme="minorBidi"/>
          <w:sz w:val="22"/>
          <w:szCs w:val="22"/>
        </w:rPr>
        <w:t xml:space="preserve"> and “long hold” doses. </w:t>
      </w:r>
    </w:p>
    <w:p w:rsidR="0098092F" w:rsidRPr="0098092F" w:rsidRDefault="0098092F" w:rsidP="0098092F">
      <w:pPr>
        <w:numPr>
          <w:ilvl w:val="0"/>
          <w:numId w:val="9"/>
        </w:numPr>
        <w:spacing w:after="200" w:line="276" w:lineRule="auto"/>
        <w:contextualSpacing/>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Improved volumetric programming:</w:t>
      </w:r>
    </w:p>
    <w:p w:rsidR="0098092F" w:rsidRPr="0098092F" w:rsidRDefault="0098092F" w:rsidP="0098092F">
      <w:pPr>
        <w:numPr>
          <w:ilvl w:val="1"/>
          <w:numId w:val="9"/>
        </w:numPr>
        <w:spacing w:after="200" w:line="276" w:lineRule="auto"/>
        <w:contextualSpacing/>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C</w:t>
      </w:r>
      <w:r w:rsidR="00896D38">
        <w:rPr>
          <w:rFonts w:asciiTheme="minorHAnsi" w:eastAsiaTheme="minorHAnsi" w:hAnsiTheme="minorHAnsi" w:cstheme="minorBidi"/>
          <w:sz w:val="22"/>
          <w:szCs w:val="22"/>
        </w:rPr>
        <w:t>opy and Paste Function. Barista</w:t>
      </w:r>
      <w:r w:rsidRPr="0098092F">
        <w:rPr>
          <w:rFonts w:asciiTheme="minorHAnsi" w:eastAsiaTheme="minorHAnsi" w:hAnsiTheme="minorHAnsi" w:cstheme="minorBidi"/>
          <w:sz w:val="22"/>
          <w:szCs w:val="22"/>
        </w:rPr>
        <w:t xml:space="preserve">s are now able to program a single button, and quickly copy and paste programming on any other button. </w:t>
      </w:r>
    </w:p>
    <w:p w:rsidR="0098092F" w:rsidRPr="0098092F" w:rsidRDefault="00896D38" w:rsidP="0098092F">
      <w:pPr>
        <w:numPr>
          <w:ilvl w:val="1"/>
          <w:numId w:val="9"/>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Dose Mirroring. Barista</w:t>
      </w:r>
      <w:r w:rsidR="0098092F" w:rsidRPr="0098092F">
        <w:rPr>
          <w:rFonts w:asciiTheme="minorHAnsi" w:eastAsiaTheme="minorHAnsi" w:hAnsiTheme="minorHAnsi" w:cstheme="minorBidi"/>
          <w:sz w:val="22"/>
          <w:szCs w:val="22"/>
        </w:rPr>
        <w:t>s can now set groups 2, 3, and 4 to automatically mirror any programming made on group 1.</w:t>
      </w:r>
    </w:p>
    <w:p w:rsidR="0098092F" w:rsidRPr="0098092F" w:rsidRDefault="0098092F" w:rsidP="0098092F">
      <w:pPr>
        <w:numPr>
          <w:ilvl w:val="1"/>
          <w:numId w:val="9"/>
        </w:numPr>
        <w:spacing w:after="200" w:line="276" w:lineRule="auto"/>
        <w:contextualSpacing/>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Manual Dose Programming. Baristas can now manually program the number of flow meter cycles (individual units of dose).</w:t>
      </w:r>
    </w:p>
    <w:p w:rsidR="0098092F" w:rsidRPr="0098092F" w:rsidRDefault="005304BA" w:rsidP="0098092F">
      <w:pPr>
        <w:numPr>
          <w:ilvl w:val="1"/>
          <w:numId w:val="9"/>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1’s Doses. Barista</w:t>
      </w:r>
      <w:r w:rsidR="0098092F" w:rsidRPr="0098092F">
        <w:rPr>
          <w:rFonts w:asciiTheme="minorHAnsi" w:eastAsiaTheme="minorHAnsi" w:hAnsiTheme="minorHAnsi" w:cstheme="minorBidi"/>
          <w:sz w:val="22"/>
          <w:szCs w:val="22"/>
        </w:rPr>
        <w:t>s are now able to make subtle tweaks to already programmed dose volumes by adding and subtracting individual flow meter cycles (individual units of dose) without needing to guess and test shot volume or mass.</w:t>
      </w:r>
    </w:p>
    <w:p w:rsidR="0098092F" w:rsidRPr="0098092F" w:rsidRDefault="005304BA" w:rsidP="0098092F">
      <w:pPr>
        <w:numPr>
          <w:ilvl w:val="0"/>
          <w:numId w:val="9"/>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Press-to-</w:t>
      </w:r>
      <w:r w:rsidR="0098092F" w:rsidRPr="0098092F">
        <w:rPr>
          <w:rFonts w:asciiTheme="minorHAnsi" w:eastAsiaTheme="minorHAnsi" w:hAnsiTheme="minorHAnsi" w:cstheme="minorBidi"/>
          <w:sz w:val="22"/>
          <w:szCs w:val="22"/>
        </w:rPr>
        <w:t>scroll menu acceleration</w:t>
      </w:r>
    </w:p>
    <w:p w:rsidR="0098092F" w:rsidRPr="0098092F" w:rsidRDefault="005304BA" w:rsidP="0098092F">
      <w:pPr>
        <w:numPr>
          <w:ilvl w:val="1"/>
          <w:numId w:val="9"/>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Press-to-scroll </w:t>
      </w:r>
      <w:r w:rsidR="0098092F" w:rsidRPr="0098092F">
        <w:rPr>
          <w:rFonts w:asciiTheme="minorHAnsi" w:eastAsiaTheme="minorHAnsi" w:hAnsiTheme="minorHAnsi" w:cstheme="minorBidi"/>
          <w:sz w:val="22"/>
          <w:szCs w:val="22"/>
        </w:rPr>
        <w:t>menu acceleration allows the person programming the machine to rapidly scroll by holding down a button. This fast approach to value changes will save time when setting larger numbers.</w:t>
      </w:r>
    </w:p>
    <w:p w:rsidR="0098092F" w:rsidRPr="0098092F" w:rsidRDefault="0098092F" w:rsidP="0098092F">
      <w:pPr>
        <w:numPr>
          <w:ilvl w:val="0"/>
          <w:numId w:val="9"/>
        </w:numPr>
        <w:spacing w:after="200" w:line="276" w:lineRule="auto"/>
        <w:contextualSpacing/>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Long hold doses</w:t>
      </w:r>
    </w:p>
    <w:p w:rsidR="0098092F" w:rsidRDefault="0098092F" w:rsidP="0098092F">
      <w:pPr>
        <w:numPr>
          <w:ilvl w:val="1"/>
          <w:numId w:val="9"/>
        </w:numPr>
        <w:spacing w:after="200" w:line="276" w:lineRule="auto"/>
        <w:contextualSpacing/>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 xml:space="preserve">Each programmable brew button will now be programmable with two distinct dose volumes. The standard dose is achieved by activating the button for less than two seconds, the secondary dose is achieved by press and holding the button until the shot begins (two seconds). </w:t>
      </w:r>
    </w:p>
    <w:p w:rsidR="0098092F" w:rsidRDefault="0098092F" w:rsidP="0098092F">
      <w:pPr>
        <w:spacing w:after="200" w:line="276" w:lineRule="auto"/>
        <w:ind w:left="1440"/>
        <w:contextualSpacing/>
        <w:rPr>
          <w:rFonts w:asciiTheme="minorHAnsi" w:eastAsiaTheme="minorHAnsi" w:hAnsiTheme="minorHAnsi" w:cstheme="minorBidi"/>
          <w:sz w:val="22"/>
          <w:szCs w:val="22"/>
        </w:rPr>
      </w:pPr>
    </w:p>
    <w:p w:rsidR="0098092F" w:rsidRPr="0098092F" w:rsidRDefault="0098092F" w:rsidP="0098092F">
      <w:pPr>
        <w:spacing w:after="200" w:line="276" w:lineRule="auto"/>
        <w:ind w:left="1440"/>
        <w:contextualSpacing/>
        <w:rPr>
          <w:rFonts w:asciiTheme="minorHAnsi" w:eastAsiaTheme="minorHAnsi" w:hAnsiTheme="minorHAnsi" w:cstheme="minorBidi"/>
          <w:sz w:val="22"/>
          <w:szCs w:val="22"/>
        </w:rPr>
      </w:pPr>
    </w:p>
    <w:p w:rsidR="0098092F" w:rsidRPr="0098092F" w:rsidRDefault="00896D38" w:rsidP="0098092F">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Before installing</w:t>
      </w:r>
      <w:r w:rsidR="0098092F" w:rsidRPr="0098092F">
        <w:rPr>
          <w:rFonts w:asciiTheme="minorHAnsi" w:eastAsiaTheme="minorHAnsi" w:hAnsiTheme="minorHAnsi" w:cstheme="minorBidi"/>
          <w:sz w:val="22"/>
          <w:szCs w:val="22"/>
        </w:rPr>
        <w:t xml:space="preserve"> this firmware</w:t>
      </w:r>
      <w:r>
        <w:rPr>
          <w:rFonts w:asciiTheme="minorHAnsi" w:eastAsiaTheme="minorHAnsi" w:hAnsiTheme="minorHAnsi" w:cstheme="minorBidi"/>
          <w:sz w:val="22"/>
          <w:szCs w:val="22"/>
        </w:rPr>
        <w:t>,</w:t>
      </w:r>
      <w:r w:rsidR="0098092F" w:rsidRPr="0098092F">
        <w:rPr>
          <w:rFonts w:asciiTheme="minorHAnsi" w:eastAsiaTheme="minorHAnsi" w:hAnsiTheme="minorHAnsi" w:cstheme="minorBidi"/>
          <w:sz w:val="22"/>
          <w:szCs w:val="22"/>
        </w:rPr>
        <w:t xml:space="preserve"> ple</w:t>
      </w:r>
      <w:r>
        <w:rPr>
          <w:rFonts w:asciiTheme="minorHAnsi" w:eastAsiaTheme="minorHAnsi" w:hAnsiTheme="minorHAnsi" w:cstheme="minorBidi"/>
          <w:sz w:val="22"/>
          <w:szCs w:val="22"/>
        </w:rPr>
        <w:t>ase record any current settings</w:t>
      </w:r>
      <w:r w:rsidR="005304BA">
        <w:rPr>
          <w:rFonts w:asciiTheme="minorHAnsi" w:eastAsiaTheme="minorHAnsi" w:hAnsiTheme="minorHAnsi" w:cstheme="minorBidi"/>
          <w:sz w:val="22"/>
          <w:szCs w:val="22"/>
        </w:rPr>
        <w:t>; all barista-</w:t>
      </w:r>
      <w:r w:rsidR="0098092F" w:rsidRPr="0098092F">
        <w:rPr>
          <w:rFonts w:asciiTheme="minorHAnsi" w:eastAsiaTheme="minorHAnsi" w:hAnsiTheme="minorHAnsi" w:cstheme="minorBidi"/>
          <w:sz w:val="22"/>
          <w:szCs w:val="22"/>
        </w:rPr>
        <w:t>level settings wi</w:t>
      </w:r>
      <w:r>
        <w:rPr>
          <w:rFonts w:asciiTheme="minorHAnsi" w:eastAsiaTheme="minorHAnsi" w:hAnsiTheme="minorHAnsi" w:cstheme="minorBidi"/>
          <w:sz w:val="22"/>
          <w:szCs w:val="22"/>
        </w:rPr>
        <w:t xml:space="preserve">ll be reset to factory default </w:t>
      </w:r>
      <w:r w:rsidR="005304BA">
        <w:rPr>
          <w:rFonts w:asciiTheme="minorHAnsi" w:eastAsiaTheme="minorHAnsi" w:hAnsiTheme="minorHAnsi" w:cstheme="minorBidi"/>
          <w:sz w:val="22"/>
          <w:szCs w:val="22"/>
        </w:rPr>
        <w:t>during</w:t>
      </w:r>
      <w:r>
        <w:rPr>
          <w:rFonts w:asciiTheme="minorHAnsi" w:eastAsiaTheme="minorHAnsi" w:hAnsiTheme="minorHAnsi" w:cstheme="minorBidi"/>
          <w:sz w:val="22"/>
          <w:szCs w:val="22"/>
        </w:rPr>
        <w:t xml:space="preserve"> installation</w:t>
      </w:r>
      <w:r w:rsidR="005304BA">
        <w:rPr>
          <w:rFonts w:asciiTheme="minorHAnsi" w:eastAsiaTheme="minorHAnsi" w:hAnsiTheme="minorHAnsi" w:cstheme="minorBidi"/>
          <w:sz w:val="22"/>
          <w:szCs w:val="22"/>
        </w:rPr>
        <w:t xml:space="preserve"> of the update</w:t>
      </w:r>
      <w:r>
        <w:rPr>
          <w:rFonts w:asciiTheme="minorHAnsi" w:eastAsiaTheme="minorHAnsi" w:hAnsiTheme="minorHAnsi" w:cstheme="minorBidi"/>
          <w:sz w:val="22"/>
          <w:szCs w:val="22"/>
        </w:rPr>
        <w:t>.</w:t>
      </w:r>
    </w:p>
    <w:p w:rsidR="0098092F" w:rsidRPr="0098092F" w:rsidRDefault="0098092F" w:rsidP="0098092F">
      <w:pPr>
        <w:spacing w:after="200" w:line="276" w:lineRule="auto"/>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To prepare the USB drive, please</w:t>
      </w:r>
      <w:r w:rsidR="00896D38">
        <w:rPr>
          <w:rFonts w:asciiTheme="minorHAnsi" w:eastAsiaTheme="minorHAnsi" w:hAnsiTheme="minorHAnsi" w:cstheme="minorBidi"/>
          <w:sz w:val="22"/>
          <w:szCs w:val="22"/>
        </w:rPr>
        <w:t xml:space="preserve"> format a drive of less than 8GB</w:t>
      </w:r>
      <w:r w:rsidRPr="0098092F">
        <w:rPr>
          <w:rFonts w:asciiTheme="minorHAnsi" w:eastAsiaTheme="minorHAnsi" w:hAnsiTheme="minorHAnsi" w:cstheme="minorBidi"/>
          <w:sz w:val="22"/>
          <w:szCs w:val="22"/>
        </w:rPr>
        <w:t xml:space="preserve"> to Fat32 file structure. Once </w:t>
      </w:r>
      <w:r w:rsidR="00896D38">
        <w:rPr>
          <w:rFonts w:asciiTheme="minorHAnsi" w:eastAsiaTheme="minorHAnsi" w:hAnsiTheme="minorHAnsi" w:cstheme="minorBidi"/>
          <w:sz w:val="22"/>
          <w:szCs w:val="22"/>
        </w:rPr>
        <w:t xml:space="preserve">the </w:t>
      </w:r>
      <w:r w:rsidRPr="0098092F">
        <w:rPr>
          <w:rFonts w:asciiTheme="minorHAnsi" w:eastAsiaTheme="minorHAnsi" w:hAnsiTheme="minorHAnsi" w:cstheme="minorBidi"/>
          <w:sz w:val="22"/>
          <w:szCs w:val="22"/>
        </w:rPr>
        <w:t xml:space="preserve">drive has been formatted, load firmware alone onto the drive. Once ejected, the drive is ready for use. </w:t>
      </w:r>
    </w:p>
    <w:p w:rsidR="0098092F" w:rsidRDefault="0098092F" w:rsidP="0098092F">
      <w:pPr>
        <w:spacing w:after="200" w:line="276" w:lineRule="auto"/>
        <w:rPr>
          <w:rFonts w:asciiTheme="minorHAnsi" w:eastAsiaTheme="minorHAnsi" w:hAnsiTheme="minorHAnsi" w:cstheme="minorBidi"/>
          <w:sz w:val="22"/>
          <w:szCs w:val="22"/>
        </w:rPr>
      </w:pPr>
    </w:p>
    <w:p w:rsidR="0098092F" w:rsidRDefault="0098092F" w:rsidP="0098092F">
      <w:pPr>
        <w:spacing w:after="200" w:line="276" w:lineRule="auto"/>
        <w:rPr>
          <w:rFonts w:asciiTheme="minorHAnsi" w:eastAsiaTheme="minorHAnsi" w:hAnsiTheme="minorHAnsi" w:cstheme="minorBidi"/>
          <w:sz w:val="22"/>
          <w:szCs w:val="22"/>
        </w:rPr>
      </w:pPr>
    </w:p>
    <w:p w:rsidR="0098092F" w:rsidRPr="0098092F" w:rsidRDefault="00632ECD" w:rsidP="0098092F">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In preparation for updating the firmware</w:t>
      </w:r>
      <w:r w:rsidR="00896D38">
        <w:rPr>
          <w:rFonts w:asciiTheme="minorHAnsi" w:eastAsiaTheme="minorHAnsi" w:hAnsiTheme="minorHAnsi" w:cstheme="minorBidi"/>
          <w:sz w:val="22"/>
          <w:szCs w:val="22"/>
        </w:rPr>
        <w:t>, follow these steps</w:t>
      </w:r>
      <w:r w:rsidR="0098092F" w:rsidRPr="0098092F">
        <w:rPr>
          <w:rFonts w:asciiTheme="minorHAnsi" w:eastAsiaTheme="minorHAnsi" w:hAnsiTheme="minorHAnsi" w:cstheme="minorBidi"/>
          <w:sz w:val="22"/>
          <w:szCs w:val="22"/>
        </w:rPr>
        <w:t>:</w:t>
      </w:r>
    </w:p>
    <w:p w:rsidR="0098092F" w:rsidRPr="0098092F" w:rsidRDefault="0098092F" w:rsidP="0098092F">
      <w:pPr>
        <w:pStyle w:val="ListParagraph"/>
        <w:numPr>
          <w:ilvl w:val="0"/>
          <w:numId w:val="10"/>
        </w:numPr>
        <w:spacing w:after="200" w:line="276" w:lineRule="auto"/>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 xml:space="preserve"> </w:t>
      </w:r>
      <w:r w:rsidR="00896D38">
        <w:rPr>
          <w:rFonts w:asciiTheme="minorHAnsi" w:eastAsiaTheme="minorHAnsi" w:hAnsiTheme="minorHAnsi" w:cstheme="minorBidi"/>
          <w:sz w:val="22"/>
          <w:szCs w:val="22"/>
        </w:rPr>
        <w:t>Hold the continuous flow button until</w:t>
      </w:r>
      <w:r w:rsidRPr="0098092F">
        <w:rPr>
          <w:rFonts w:asciiTheme="minorHAnsi" w:eastAsiaTheme="minorHAnsi" w:hAnsiTheme="minorHAnsi" w:cstheme="minorBidi"/>
          <w:sz w:val="22"/>
          <w:szCs w:val="22"/>
        </w:rPr>
        <w:t xml:space="preserve"> “group dose s</w:t>
      </w:r>
      <w:r w:rsidR="00896D38">
        <w:rPr>
          <w:rFonts w:asciiTheme="minorHAnsi" w:eastAsiaTheme="minorHAnsi" w:hAnsiTheme="minorHAnsi" w:cstheme="minorBidi"/>
          <w:sz w:val="22"/>
          <w:szCs w:val="22"/>
        </w:rPr>
        <w:t>ettings” appears on the display;</w:t>
      </w:r>
      <w:r w:rsidRPr="0098092F">
        <w:rPr>
          <w:rFonts w:asciiTheme="minorHAnsi" w:eastAsiaTheme="minorHAnsi" w:hAnsiTheme="minorHAnsi" w:cstheme="minorBidi"/>
          <w:sz w:val="22"/>
          <w:szCs w:val="22"/>
        </w:rPr>
        <w:t xml:space="preserve"> continue holding the button until the machine displays “Password”</w:t>
      </w:r>
      <w:r w:rsidR="00896D38">
        <w:rPr>
          <w:rFonts w:asciiTheme="minorHAnsi" w:eastAsiaTheme="minorHAnsi" w:hAnsiTheme="minorHAnsi" w:cstheme="minorBidi"/>
          <w:sz w:val="22"/>
          <w:szCs w:val="22"/>
        </w:rPr>
        <w:t>.</w:t>
      </w:r>
    </w:p>
    <w:p w:rsidR="0098092F" w:rsidRDefault="0098092F" w:rsidP="0098092F">
      <w:pPr>
        <w:pStyle w:val="ListParagraph"/>
        <w:numPr>
          <w:ilvl w:val="0"/>
          <w:numId w:val="10"/>
        </w:numPr>
        <w:spacing w:after="200" w:line="276" w:lineRule="auto"/>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 xml:space="preserve">The password is the follow key sequence on group 1 keypad: Single cup, double cup, continuous flow, </w:t>
      </w:r>
      <w:proofErr w:type="gramStart"/>
      <w:r w:rsidRPr="0098092F">
        <w:rPr>
          <w:rFonts w:asciiTheme="minorHAnsi" w:eastAsiaTheme="minorHAnsi" w:hAnsiTheme="minorHAnsi" w:cstheme="minorBidi"/>
          <w:sz w:val="22"/>
          <w:szCs w:val="22"/>
        </w:rPr>
        <w:t>continuous</w:t>
      </w:r>
      <w:proofErr w:type="gramEnd"/>
      <w:r w:rsidR="00896D38">
        <w:rPr>
          <w:rFonts w:asciiTheme="minorHAnsi" w:eastAsiaTheme="minorHAnsi" w:hAnsiTheme="minorHAnsi" w:cstheme="minorBidi"/>
          <w:sz w:val="22"/>
          <w:szCs w:val="22"/>
        </w:rPr>
        <w:t xml:space="preserve"> flow, double cup, single cup (</w:t>
      </w:r>
      <w:r w:rsidRPr="0098092F">
        <w:rPr>
          <w:rFonts w:asciiTheme="minorHAnsi" w:eastAsiaTheme="minorHAnsi" w:hAnsiTheme="minorHAnsi" w:cstheme="minorBidi"/>
          <w:sz w:val="22"/>
          <w:szCs w:val="22"/>
        </w:rPr>
        <w:t>b1, b2, b3, b3, b2, b1</w:t>
      </w:r>
      <w:r w:rsidR="00896D38">
        <w:rPr>
          <w:rFonts w:asciiTheme="minorHAnsi" w:eastAsiaTheme="minorHAnsi" w:hAnsiTheme="minorHAnsi" w:cstheme="minorBidi"/>
          <w:sz w:val="22"/>
          <w:szCs w:val="22"/>
        </w:rPr>
        <w:t>)</w:t>
      </w:r>
      <w:r w:rsidRPr="0098092F">
        <w:rPr>
          <w:rFonts w:asciiTheme="minorHAnsi" w:eastAsiaTheme="minorHAnsi" w:hAnsiTheme="minorHAnsi" w:cstheme="minorBidi"/>
          <w:sz w:val="22"/>
          <w:szCs w:val="22"/>
        </w:rPr>
        <w:t>.</w:t>
      </w:r>
    </w:p>
    <w:p w:rsidR="001459DE" w:rsidRPr="0098092F" w:rsidRDefault="001459DE" w:rsidP="0098092F">
      <w:pPr>
        <w:pStyle w:val="ListParagraph"/>
        <w:numPr>
          <w:ilvl w:val="0"/>
          <w:numId w:val="10"/>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Record coffee and steam boiler RTD trim values. If not recorded and updated</w:t>
      </w:r>
      <w:r w:rsidR="005304BA">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temperature stability will be affected. This number is unique to each machine.</w:t>
      </w:r>
    </w:p>
    <w:p w:rsidR="0098092F" w:rsidRPr="0098092F" w:rsidRDefault="0098092F" w:rsidP="0098092F">
      <w:pPr>
        <w:pStyle w:val="ListParagraph"/>
        <w:numPr>
          <w:ilvl w:val="0"/>
          <w:numId w:val="10"/>
        </w:numPr>
        <w:spacing w:after="200" w:line="276" w:lineRule="auto"/>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Press the singl</w:t>
      </w:r>
      <w:r w:rsidR="00896D38">
        <w:rPr>
          <w:rFonts w:asciiTheme="minorHAnsi" w:eastAsiaTheme="minorHAnsi" w:hAnsiTheme="minorHAnsi" w:cstheme="minorBidi"/>
          <w:sz w:val="22"/>
          <w:szCs w:val="22"/>
        </w:rPr>
        <w:t xml:space="preserve">e cup button twice to scroll, </w:t>
      </w:r>
      <w:r w:rsidRPr="0098092F">
        <w:rPr>
          <w:rFonts w:asciiTheme="minorHAnsi" w:eastAsiaTheme="minorHAnsi" w:hAnsiTheme="minorHAnsi" w:cstheme="minorBidi"/>
          <w:sz w:val="22"/>
          <w:szCs w:val="22"/>
        </w:rPr>
        <w:t>reach</w:t>
      </w:r>
      <w:r w:rsidR="00896D38">
        <w:rPr>
          <w:rFonts w:asciiTheme="minorHAnsi" w:eastAsiaTheme="minorHAnsi" w:hAnsiTheme="minorHAnsi" w:cstheme="minorBidi"/>
          <w:sz w:val="22"/>
          <w:szCs w:val="22"/>
        </w:rPr>
        <w:t>ing</w:t>
      </w:r>
      <w:r w:rsidRPr="0098092F">
        <w:rPr>
          <w:rFonts w:asciiTheme="minorHAnsi" w:eastAsiaTheme="minorHAnsi" w:hAnsiTheme="minorHAnsi" w:cstheme="minorBidi"/>
          <w:sz w:val="22"/>
          <w:szCs w:val="22"/>
        </w:rPr>
        <w:t xml:space="preserve"> the “update firmware” display prompt.</w:t>
      </w:r>
    </w:p>
    <w:p w:rsidR="0098092F" w:rsidRPr="0098092F" w:rsidRDefault="0098092F" w:rsidP="0098092F">
      <w:pPr>
        <w:pStyle w:val="ListParagraph"/>
        <w:numPr>
          <w:ilvl w:val="0"/>
          <w:numId w:val="10"/>
        </w:numPr>
        <w:spacing w:after="200" w:line="276" w:lineRule="auto"/>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 xml:space="preserve">Press the continuous flow button, and then following the machines instructions, insert the properly formatted USB drive. The machine will now perform the firmware update process. </w:t>
      </w:r>
      <w:r w:rsidRPr="0098092F">
        <w:rPr>
          <w:rFonts w:asciiTheme="minorHAnsi" w:eastAsiaTheme="minorHAnsi" w:hAnsiTheme="minorHAnsi" w:cstheme="minorBidi"/>
          <w:sz w:val="22"/>
          <w:szCs w:val="22"/>
          <w:u w:val="single"/>
        </w:rPr>
        <w:t>Do NOT turn off the machine during the firmware update.</w:t>
      </w:r>
    </w:p>
    <w:p w:rsidR="0098092F" w:rsidRPr="0098092F" w:rsidRDefault="0098092F" w:rsidP="0098092F">
      <w:pPr>
        <w:spacing w:after="200" w:line="276" w:lineRule="auto"/>
        <w:ind w:firstLine="720"/>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The update is compl</w:t>
      </w:r>
      <w:r w:rsidR="00632ECD">
        <w:rPr>
          <w:rFonts w:asciiTheme="minorHAnsi" w:eastAsiaTheme="minorHAnsi" w:hAnsiTheme="minorHAnsi" w:cstheme="minorBidi"/>
          <w:sz w:val="22"/>
          <w:szCs w:val="22"/>
        </w:rPr>
        <w:t>eted when the machine returns to</w:t>
      </w:r>
      <w:r w:rsidRPr="0098092F">
        <w:rPr>
          <w:rFonts w:asciiTheme="minorHAnsi" w:eastAsiaTheme="minorHAnsi" w:hAnsiTheme="minorHAnsi" w:cstheme="minorBidi"/>
          <w:sz w:val="22"/>
          <w:szCs w:val="22"/>
        </w:rPr>
        <w:t xml:space="preserve"> standby mode.</w:t>
      </w:r>
    </w:p>
    <w:p w:rsidR="0098092F" w:rsidRDefault="0098092F" w:rsidP="0098092F">
      <w:pPr>
        <w:spacing w:after="200" w:line="276" w:lineRule="auto"/>
        <w:rPr>
          <w:rFonts w:asciiTheme="minorHAnsi" w:eastAsiaTheme="minorHAnsi" w:hAnsiTheme="minorHAnsi" w:cstheme="minorBidi"/>
          <w:sz w:val="22"/>
          <w:szCs w:val="22"/>
        </w:rPr>
      </w:pPr>
      <w:r w:rsidRPr="0098092F">
        <w:rPr>
          <w:rFonts w:asciiTheme="minorHAnsi" w:eastAsiaTheme="minorHAnsi" w:hAnsiTheme="minorHAnsi" w:cstheme="minorBidi"/>
          <w:sz w:val="22"/>
          <w:szCs w:val="22"/>
        </w:rPr>
        <w:t>Once the firmware update is complete, you may go to barista level programming and re-enter any values as needed</w:t>
      </w:r>
      <w:r w:rsidR="001459DE">
        <w:rPr>
          <w:rFonts w:asciiTheme="minorHAnsi" w:eastAsiaTheme="minorHAnsi" w:hAnsiTheme="minorHAnsi" w:cstheme="minorBidi"/>
          <w:sz w:val="22"/>
          <w:szCs w:val="22"/>
        </w:rPr>
        <w:t xml:space="preserve"> (ensure RTD trim has been set)</w:t>
      </w:r>
      <w:r w:rsidRPr="0098092F">
        <w:rPr>
          <w:rFonts w:asciiTheme="minorHAnsi" w:eastAsiaTheme="minorHAnsi" w:hAnsiTheme="minorHAnsi" w:cstheme="minorBidi"/>
          <w:sz w:val="22"/>
          <w:szCs w:val="22"/>
        </w:rPr>
        <w:t xml:space="preserve">. </w:t>
      </w:r>
    </w:p>
    <w:p w:rsidR="0098092F" w:rsidRDefault="0098092F" w:rsidP="0098092F">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It is recommended that this upda</w:t>
      </w:r>
      <w:r w:rsidR="00632ECD">
        <w:rPr>
          <w:rFonts w:asciiTheme="minorHAnsi" w:eastAsiaTheme="minorHAnsi" w:hAnsiTheme="minorHAnsi" w:cstheme="minorBidi"/>
          <w:sz w:val="22"/>
          <w:szCs w:val="22"/>
        </w:rPr>
        <w:t>te be performed on all Linea PB machines</w:t>
      </w:r>
      <w:r>
        <w:rPr>
          <w:rFonts w:asciiTheme="minorHAnsi" w:eastAsiaTheme="minorHAnsi" w:hAnsiTheme="minorHAnsi" w:cstheme="minorBidi"/>
          <w:sz w:val="22"/>
          <w:szCs w:val="22"/>
        </w:rPr>
        <w:t xml:space="preserve">. </w:t>
      </w:r>
    </w:p>
    <w:p w:rsidR="001459DE" w:rsidRPr="00632ECD" w:rsidRDefault="004D77E2" w:rsidP="0098092F">
      <w:pPr>
        <w:spacing w:after="200" w:line="276" w:lineRule="auto"/>
        <w:rPr>
          <w:rFonts w:asciiTheme="minorHAnsi" w:eastAsiaTheme="minorHAnsi" w:hAnsiTheme="minorHAnsi" w:cstheme="minorBidi"/>
          <w:sz w:val="32"/>
          <w:szCs w:val="32"/>
        </w:rPr>
      </w:pPr>
      <w:hyperlink r:id="rId9" w:history="1">
        <w:r w:rsidR="001459DE" w:rsidRPr="00F9269A">
          <w:rPr>
            <w:rStyle w:val="Hyperlink"/>
            <w:rFonts w:asciiTheme="minorHAnsi" w:eastAsiaTheme="minorHAnsi" w:hAnsiTheme="minorHAnsi" w:cstheme="minorBidi"/>
            <w:sz w:val="32"/>
            <w:szCs w:val="32"/>
          </w:rPr>
          <w:t>Please click to download Linea PB 1.6.4</w:t>
        </w:r>
      </w:hyperlink>
    </w:p>
    <w:p w:rsidR="0098092F" w:rsidRPr="00632ECD" w:rsidRDefault="0098092F" w:rsidP="00632EC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As always, please feel free to contact us if you have any questions</w:t>
      </w:r>
      <w:r w:rsidR="00632ECD">
        <w:rPr>
          <w:rFonts w:asciiTheme="minorHAnsi" w:eastAsiaTheme="minorHAnsi" w:hAnsiTheme="minorHAnsi" w:cstheme="minorBidi"/>
          <w:sz w:val="22"/>
          <w:szCs w:val="22"/>
        </w:rPr>
        <w:t>.</w:t>
      </w:r>
    </w:p>
    <w:p w:rsidR="00082E4B" w:rsidRPr="00082E4B" w:rsidRDefault="00082E4B" w:rsidP="00082E4B">
      <w:pPr>
        <w:rPr>
          <w:rFonts w:ascii="Calibri" w:hAnsi="Calibri"/>
          <w:sz w:val="22"/>
          <w:szCs w:val="20"/>
        </w:rPr>
      </w:pPr>
      <w:r w:rsidRPr="00082E4B">
        <w:rPr>
          <w:rFonts w:ascii="Calibri" w:hAnsi="Calibri"/>
          <w:sz w:val="22"/>
          <w:szCs w:val="20"/>
        </w:rPr>
        <w:t xml:space="preserve">Best regards, </w:t>
      </w:r>
    </w:p>
    <w:p w:rsidR="00082E4B" w:rsidRPr="00082E4B" w:rsidRDefault="00082E4B" w:rsidP="00082E4B">
      <w:pPr>
        <w:rPr>
          <w:rFonts w:ascii="Calibri" w:hAnsi="Calibri"/>
          <w:sz w:val="22"/>
          <w:szCs w:val="20"/>
        </w:rPr>
      </w:pPr>
      <w:r w:rsidRPr="00082E4B">
        <w:rPr>
          <w:rFonts w:ascii="Calibri" w:hAnsi="Calibri"/>
          <w:sz w:val="22"/>
          <w:szCs w:val="20"/>
        </w:rPr>
        <w:t xml:space="preserve">After Sales </w:t>
      </w:r>
      <w:r w:rsidR="005304BA">
        <w:rPr>
          <w:rFonts w:ascii="Calibri" w:hAnsi="Calibri"/>
          <w:sz w:val="22"/>
          <w:szCs w:val="20"/>
        </w:rPr>
        <w:t>Team</w:t>
      </w:r>
      <w:bookmarkStart w:id="0" w:name="_GoBack"/>
      <w:bookmarkEnd w:id="0"/>
      <w:r w:rsidRPr="00082E4B">
        <w:rPr>
          <w:rFonts w:ascii="Calibri" w:hAnsi="Calibri"/>
          <w:sz w:val="22"/>
          <w:szCs w:val="20"/>
        </w:rPr>
        <w:t xml:space="preserve"> </w:t>
      </w:r>
    </w:p>
    <w:p w:rsidR="00082E4B" w:rsidRDefault="00082E4B" w:rsidP="00082E4B">
      <w:pPr>
        <w:rPr>
          <w:rFonts w:ascii="Calibri" w:hAnsi="Calibri"/>
          <w:sz w:val="22"/>
          <w:szCs w:val="20"/>
        </w:rPr>
      </w:pPr>
      <w:r>
        <w:rPr>
          <w:rFonts w:ascii="Calibri" w:hAnsi="Calibri"/>
          <w:sz w:val="22"/>
          <w:szCs w:val="20"/>
        </w:rPr>
        <w:t>Larry Eister</w:t>
      </w:r>
      <w:r w:rsidR="007F6502">
        <w:rPr>
          <w:rFonts w:ascii="Calibri" w:hAnsi="Calibri"/>
          <w:sz w:val="22"/>
          <w:szCs w:val="20"/>
        </w:rPr>
        <w:tab/>
      </w:r>
      <w:r w:rsidR="007F6502">
        <w:rPr>
          <w:rFonts w:ascii="Calibri" w:hAnsi="Calibri"/>
          <w:sz w:val="22"/>
          <w:szCs w:val="20"/>
        </w:rPr>
        <w:tab/>
      </w:r>
      <w:hyperlink r:id="rId10" w:history="1">
        <w:r w:rsidRPr="00D730CE">
          <w:rPr>
            <w:rStyle w:val="Hyperlink"/>
            <w:rFonts w:ascii="Calibri" w:hAnsi="Calibri"/>
            <w:sz w:val="22"/>
            <w:szCs w:val="20"/>
          </w:rPr>
          <w:t>Larry@lamarzoccousa.com</w:t>
        </w:r>
      </w:hyperlink>
    </w:p>
    <w:p w:rsidR="00082E4B" w:rsidRDefault="00082E4B" w:rsidP="00082E4B">
      <w:pPr>
        <w:rPr>
          <w:rFonts w:ascii="Calibri" w:hAnsi="Calibri"/>
          <w:sz w:val="22"/>
          <w:szCs w:val="20"/>
        </w:rPr>
      </w:pPr>
      <w:r>
        <w:rPr>
          <w:rFonts w:ascii="Calibri" w:hAnsi="Calibri"/>
          <w:sz w:val="22"/>
          <w:szCs w:val="20"/>
        </w:rPr>
        <w:t xml:space="preserve">Scott Guglielmino </w:t>
      </w:r>
      <w:r w:rsidR="007F6502">
        <w:rPr>
          <w:rFonts w:ascii="Calibri" w:hAnsi="Calibri"/>
          <w:sz w:val="22"/>
          <w:szCs w:val="20"/>
        </w:rPr>
        <w:tab/>
      </w:r>
      <w:hyperlink r:id="rId11" w:history="1">
        <w:r w:rsidRPr="00D730CE">
          <w:rPr>
            <w:rStyle w:val="Hyperlink"/>
            <w:rFonts w:ascii="Calibri" w:hAnsi="Calibri"/>
            <w:sz w:val="22"/>
            <w:szCs w:val="20"/>
          </w:rPr>
          <w:t>Scott@lamarzoccousa.com</w:t>
        </w:r>
      </w:hyperlink>
    </w:p>
    <w:p w:rsidR="00082E4B" w:rsidRPr="00124DF8" w:rsidRDefault="000D771F" w:rsidP="00082E4B">
      <w:pPr>
        <w:rPr>
          <w:rFonts w:ascii="Calibri" w:hAnsi="Calibri"/>
          <w:sz w:val="22"/>
          <w:szCs w:val="20"/>
        </w:rPr>
      </w:pPr>
      <w:r>
        <w:rPr>
          <w:rFonts w:ascii="Calibri" w:hAnsi="Calibri"/>
          <w:sz w:val="22"/>
          <w:szCs w:val="20"/>
        </w:rPr>
        <w:t>Solutions</w:t>
      </w:r>
      <w:r w:rsidR="00082E4B">
        <w:rPr>
          <w:rFonts w:ascii="Calibri" w:hAnsi="Calibri"/>
          <w:sz w:val="22"/>
          <w:szCs w:val="20"/>
        </w:rPr>
        <w:t xml:space="preserve"> Team </w:t>
      </w:r>
      <w:r w:rsidR="007F6502">
        <w:rPr>
          <w:rFonts w:ascii="Calibri" w:hAnsi="Calibri"/>
          <w:sz w:val="22"/>
          <w:szCs w:val="20"/>
        </w:rPr>
        <w:tab/>
      </w:r>
      <w:r w:rsidR="007F6502">
        <w:rPr>
          <w:rFonts w:ascii="Calibri" w:hAnsi="Calibri"/>
          <w:sz w:val="22"/>
          <w:szCs w:val="20"/>
        </w:rPr>
        <w:tab/>
      </w:r>
      <w:hyperlink r:id="rId12" w:history="1">
        <w:r w:rsidRPr="00450376">
          <w:rPr>
            <w:rStyle w:val="Hyperlink"/>
            <w:rFonts w:ascii="Calibri" w:hAnsi="Calibri"/>
            <w:sz w:val="22"/>
            <w:szCs w:val="20"/>
          </w:rPr>
          <w:t>Solutions@lamarzoccousa.com</w:t>
        </w:r>
      </w:hyperlink>
    </w:p>
    <w:sectPr w:rsidR="00082E4B" w:rsidRPr="00124DF8" w:rsidSect="00617E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E2" w:rsidRDefault="004D77E2" w:rsidP="00636F73">
      <w:r>
        <w:separator/>
      </w:r>
    </w:p>
  </w:endnote>
  <w:endnote w:type="continuationSeparator" w:id="0">
    <w:p w:rsidR="004D77E2" w:rsidRDefault="004D77E2" w:rsidP="0063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00" w:rsidRPr="00636F73" w:rsidRDefault="004B2900" w:rsidP="00636F73">
    <w:pPr>
      <w:pStyle w:val="Footer"/>
      <w:jc w:val="right"/>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E2" w:rsidRDefault="004D77E2" w:rsidP="00636F73">
      <w:r>
        <w:separator/>
      </w:r>
    </w:p>
  </w:footnote>
  <w:footnote w:type="continuationSeparator" w:id="0">
    <w:p w:rsidR="004D77E2" w:rsidRDefault="004D77E2" w:rsidP="00636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54B"/>
    <w:multiLevelType w:val="hybridMultilevel"/>
    <w:tmpl w:val="8A08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32D07"/>
    <w:multiLevelType w:val="multilevel"/>
    <w:tmpl w:val="9C0CFE58"/>
    <w:lvl w:ilvl="0">
      <w:start w:val="1"/>
      <w:numFmt w:val="bullet"/>
      <w:lvlText w:val=""/>
      <w:lvlJc w:val="left"/>
      <w:pPr>
        <w:tabs>
          <w:tab w:val="num" w:pos="29"/>
        </w:tabs>
        <w:ind w:left="360" w:hanging="33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EE94355"/>
    <w:multiLevelType w:val="multilevel"/>
    <w:tmpl w:val="9C0CFE58"/>
    <w:lvl w:ilvl="0">
      <w:start w:val="1"/>
      <w:numFmt w:val="bullet"/>
      <w:lvlText w:val=""/>
      <w:lvlJc w:val="left"/>
      <w:pPr>
        <w:tabs>
          <w:tab w:val="num" w:pos="29"/>
        </w:tabs>
        <w:ind w:left="360" w:hanging="33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2A16E1B"/>
    <w:multiLevelType w:val="multilevel"/>
    <w:tmpl w:val="9C0CFE58"/>
    <w:lvl w:ilvl="0">
      <w:start w:val="1"/>
      <w:numFmt w:val="bullet"/>
      <w:lvlText w:val=""/>
      <w:lvlJc w:val="left"/>
      <w:pPr>
        <w:tabs>
          <w:tab w:val="num" w:pos="29"/>
        </w:tabs>
        <w:ind w:left="360" w:hanging="33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D127DDF"/>
    <w:multiLevelType w:val="hybridMultilevel"/>
    <w:tmpl w:val="5B1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F64BC"/>
    <w:multiLevelType w:val="hybridMultilevel"/>
    <w:tmpl w:val="04BE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046F8"/>
    <w:multiLevelType w:val="hybridMultilevel"/>
    <w:tmpl w:val="7D1AB1DE"/>
    <w:lvl w:ilvl="0" w:tplc="D3200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2C593F"/>
    <w:multiLevelType w:val="multilevel"/>
    <w:tmpl w:val="1F1AABD8"/>
    <w:lvl w:ilvl="0">
      <w:start w:val="1"/>
      <w:numFmt w:val="bullet"/>
      <w:lvlText w:val=""/>
      <w:lvlJc w:val="left"/>
      <w:pPr>
        <w:tabs>
          <w:tab w:val="num" w:pos="29"/>
        </w:tabs>
        <w:ind w:left="216" w:hanging="187"/>
      </w:pPr>
      <w:rPr>
        <w:rFonts w:ascii="Symbol" w:hAnsi="Symbol" w:hint="default"/>
      </w:rPr>
    </w:lvl>
    <w:lvl w:ilvl="1">
      <w:start w:val="1"/>
      <w:numFmt w:val="bullet"/>
      <w:lvlText w:val=""/>
      <w:lvlJc w:val="left"/>
      <w:pPr>
        <w:tabs>
          <w:tab w:val="num" w:pos="216"/>
        </w:tabs>
        <w:ind w:left="432" w:hanging="21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4462771"/>
    <w:multiLevelType w:val="hybridMultilevel"/>
    <w:tmpl w:val="451821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9B5B79"/>
    <w:multiLevelType w:val="multilevel"/>
    <w:tmpl w:val="9C0CFE58"/>
    <w:lvl w:ilvl="0">
      <w:start w:val="1"/>
      <w:numFmt w:val="bullet"/>
      <w:lvlText w:val=""/>
      <w:lvlJc w:val="left"/>
      <w:pPr>
        <w:tabs>
          <w:tab w:val="num" w:pos="29"/>
        </w:tabs>
        <w:ind w:left="360" w:hanging="33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9"/>
  </w:num>
  <w:num w:numId="6">
    <w:abstractNumId w:val="2"/>
  </w:num>
  <w:num w:numId="7">
    <w:abstractNumId w:val="3"/>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4B"/>
    <w:rsid w:val="00036683"/>
    <w:rsid w:val="00041E41"/>
    <w:rsid w:val="00082E4B"/>
    <w:rsid w:val="000D771F"/>
    <w:rsid w:val="000E1AF1"/>
    <w:rsid w:val="000F4D16"/>
    <w:rsid w:val="0011266A"/>
    <w:rsid w:val="00124DF8"/>
    <w:rsid w:val="00125531"/>
    <w:rsid w:val="001459DE"/>
    <w:rsid w:val="00177652"/>
    <w:rsid w:val="001A6A4C"/>
    <w:rsid w:val="001E7013"/>
    <w:rsid w:val="001F0FF1"/>
    <w:rsid w:val="00255AE6"/>
    <w:rsid w:val="002903F8"/>
    <w:rsid w:val="002B0B03"/>
    <w:rsid w:val="002C459A"/>
    <w:rsid w:val="00303EBB"/>
    <w:rsid w:val="00363D1A"/>
    <w:rsid w:val="004233D2"/>
    <w:rsid w:val="004522B1"/>
    <w:rsid w:val="004A13A0"/>
    <w:rsid w:val="004B2900"/>
    <w:rsid w:val="004B759C"/>
    <w:rsid w:val="004D77E2"/>
    <w:rsid w:val="00527E20"/>
    <w:rsid w:val="005304BA"/>
    <w:rsid w:val="00564611"/>
    <w:rsid w:val="00574711"/>
    <w:rsid w:val="00585B77"/>
    <w:rsid w:val="005A1BD4"/>
    <w:rsid w:val="005B1909"/>
    <w:rsid w:val="00613CC0"/>
    <w:rsid w:val="006153B7"/>
    <w:rsid w:val="00617EA9"/>
    <w:rsid w:val="00620E96"/>
    <w:rsid w:val="00632ECD"/>
    <w:rsid w:val="00634BD4"/>
    <w:rsid w:val="00636F73"/>
    <w:rsid w:val="006378EB"/>
    <w:rsid w:val="00666EEB"/>
    <w:rsid w:val="00674446"/>
    <w:rsid w:val="00712FAF"/>
    <w:rsid w:val="00713595"/>
    <w:rsid w:val="00780A1F"/>
    <w:rsid w:val="007B441D"/>
    <w:rsid w:val="007D6166"/>
    <w:rsid w:val="007F6502"/>
    <w:rsid w:val="00816D90"/>
    <w:rsid w:val="00844655"/>
    <w:rsid w:val="00850B73"/>
    <w:rsid w:val="008513E4"/>
    <w:rsid w:val="00884796"/>
    <w:rsid w:val="00896D38"/>
    <w:rsid w:val="008B3549"/>
    <w:rsid w:val="008C511C"/>
    <w:rsid w:val="00954D37"/>
    <w:rsid w:val="0098092F"/>
    <w:rsid w:val="00984C8E"/>
    <w:rsid w:val="009A6780"/>
    <w:rsid w:val="009C4891"/>
    <w:rsid w:val="009F7C37"/>
    <w:rsid w:val="00A01735"/>
    <w:rsid w:val="00A104DE"/>
    <w:rsid w:val="00A53FB5"/>
    <w:rsid w:val="00A64018"/>
    <w:rsid w:val="00A947F7"/>
    <w:rsid w:val="00A952B8"/>
    <w:rsid w:val="00AE2383"/>
    <w:rsid w:val="00B27811"/>
    <w:rsid w:val="00B90817"/>
    <w:rsid w:val="00BA0E95"/>
    <w:rsid w:val="00BB48DD"/>
    <w:rsid w:val="00BE4E9F"/>
    <w:rsid w:val="00C35137"/>
    <w:rsid w:val="00C676DB"/>
    <w:rsid w:val="00C8162C"/>
    <w:rsid w:val="00CB010E"/>
    <w:rsid w:val="00CD1139"/>
    <w:rsid w:val="00CE0E3A"/>
    <w:rsid w:val="00CE6329"/>
    <w:rsid w:val="00D206EA"/>
    <w:rsid w:val="00D46433"/>
    <w:rsid w:val="00D57FB2"/>
    <w:rsid w:val="00D66CDC"/>
    <w:rsid w:val="00D71F2F"/>
    <w:rsid w:val="00DD0265"/>
    <w:rsid w:val="00DD6C3C"/>
    <w:rsid w:val="00DF0187"/>
    <w:rsid w:val="00E20C1C"/>
    <w:rsid w:val="00E470C9"/>
    <w:rsid w:val="00E672B3"/>
    <w:rsid w:val="00EA3558"/>
    <w:rsid w:val="00ED54E9"/>
    <w:rsid w:val="00F52684"/>
    <w:rsid w:val="00F74D94"/>
    <w:rsid w:val="00F74F16"/>
    <w:rsid w:val="00F9269A"/>
    <w:rsid w:val="00FE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104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anyInformationChar">
    <w:name w:val="Company Information Char"/>
    <w:link w:val="Informazionisullasociet"/>
    <w:locked/>
    <w:rsid w:val="00A104DE"/>
    <w:rPr>
      <w:rFonts w:ascii="Verdana" w:hAnsi="Verdana"/>
      <w:color w:val="808080"/>
      <w:sz w:val="15"/>
      <w:szCs w:val="15"/>
      <w:lang w:val="it-IT" w:eastAsia="it-IT"/>
    </w:rPr>
  </w:style>
  <w:style w:type="paragraph" w:customStyle="1" w:styleId="Informazionisullasociet">
    <w:name w:val="Informazioni sulla società"/>
    <w:basedOn w:val="Normal"/>
    <w:link w:val="CompanyInformationChar"/>
    <w:rsid w:val="00A104DE"/>
    <w:rPr>
      <w:rFonts w:ascii="Verdana" w:eastAsia="MS Mincho" w:hAnsi="Verdana"/>
      <w:color w:val="808080"/>
      <w:sz w:val="15"/>
      <w:szCs w:val="15"/>
      <w:lang w:val="it-IT" w:eastAsia="it-IT"/>
    </w:rPr>
  </w:style>
  <w:style w:type="paragraph" w:customStyle="1" w:styleId="CompanyInformationItalic">
    <w:name w:val="Company Information Italic"/>
    <w:basedOn w:val="Normal"/>
    <w:link w:val="Caratterecorsivoinformazionisociet"/>
    <w:rsid w:val="00A104DE"/>
    <w:pPr>
      <w:spacing w:line="312" w:lineRule="auto"/>
    </w:pPr>
    <w:rPr>
      <w:rFonts w:ascii="Verdana" w:eastAsia="Calibri" w:hAnsi="Verdana" w:cs="Verdana"/>
      <w:sz w:val="17"/>
      <w:szCs w:val="17"/>
      <w:lang w:val="it-IT" w:eastAsia="it-IT"/>
    </w:rPr>
  </w:style>
  <w:style w:type="character" w:customStyle="1" w:styleId="Caratterecorsivoinformazionisociet">
    <w:name w:val="Carattere corsivo informazioni società"/>
    <w:link w:val="CompanyInformationItalic"/>
    <w:locked/>
    <w:rsid w:val="00A104DE"/>
    <w:rPr>
      <w:rFonts w:ascii="Verdana" w:eastAsia="Calibri" w:hAnsi="Verdana" w:cs="Verdana"/>
      <w:sz w:val="17"/>
      <w:szCs w:val="17"/>
      <w:lang w:val="it-IT" w:eastAsia="it-IT"/>
    </w:rPr>
  </w:style>
  <w:style w:type="paragraph" w:styleId="BalloonText">
    <w:name w:val="Balloon Text"/>
    <w:basedOn w:val="Normal"/>
    <w:link w:val="BalloonTextChar"/>
    <w:uiPriority w:val="99"/>
    <w:semiHidden/>
    <w:unhideWhenUsed/>
    <w:rsid w:val="00A104DE"/>
    <w:rPr>
      <w:rFonts w:ascii="Lucida Grande" w:hAnsi="Lucida Grande"/>
      <w:sz w:val="18"/>
      <w:szCs w:val="18"/>
    </w:rPr>
  </w:style>
  <w:style w:type="character" w:customStyle="1" w:styleId="BalloonTextChar">
    <w:name w:val="Balloon Text Char"/>
    <w:link w:val="BalloonText"/>
    <w:uiPriority w:val="99"/>
    <w:semiHidden/>
    <w:rsid w:val="00A104DE"/>
    <w:rPr>
      <w:rFonts w:ascii="Lucida Grande" w:eastAsia="Times New Roman" w:hAnsi="Lucida Grande" w:cs="Times New Roman"/>
      <w:sz w:val="18"/>
      <w:szCs w:val="18"/>
    </w:rPr>
  </w:style>
  <w:style w:type="paragraph" w:customStyle="1" w:styleId="ColorfulList-Accent11">
    <w:name w:val="Colorful List - Accent 11"/>
    <w:basedOn w:val="Normal"/>
    <w:uiPriority w:val="34"/>
    <w:qFormat/>
    <w:rsid w:val="00A104DE"/>
    <w:pPr>
      <w:ind w:left="720"/>
      <w:contextualSpacing/>
    </w:pPr>
  </w:style>
  <w:style w:type="table" w:styleId="TableGrid">
    <w:name w:val="Table Grid"/>
    <w:basedOn w:val="TableNormal"/>
    <w:uiPriority w:val="59"/>
    <w:rsid w:val="001A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F73"/>
    <w:pPr>
      <w:tabs>
        <w:tab w:val="center" w:pos="4320"/>
        <w:tab w:val="right" w:pos="8640"/>
      </w:tabs>
    </w:pPr>
  </w:style>
  <w:style w:type="character" w:customStyle="1" w:styleId="HeaderChar">
    <w:name w:val="Header Char"/>
    <w:link w:val="Header"/>
    <w:uiPriority w:val="99"/>
    <w:rsid w:val="00636F73"/>
    <w:rPr>
      <w:rFonts w:ascii="Times New Roman" w:eastAsia="Times New Roman" w:hAnsi="Times New Roman"/>
      <w:sz w:val="24"/>
      <w:szCs w:val="24"/>
    </w:rPr>
  </w:style>
  <w:style w:type="paragraph" w:styleId="Footer">
    <w:name w:val="footer"/>
    <w:basedOn w:val="Normal"/>
    <w:link w:val="FooterChar"/>
    <w:uiPriority w:val="99"/>
    <w:unhideWhenUsed/>
    <w:rsid w:val="00636F73"/>
    <w:pPr>
      <w:tabs>
        <w:tab w:val="center" w:pos="4320"/>
        <w:tab w:val="right" w:pos="8640"/>
      </w:tabs>
    </w:pPr>
  </w:style>
  <w:style w:type="character" w:customStyle="1" w:styleId="FooterChar">
    <w:name w:val="Footer Char"/>
    <w:link w:val="Footer"/>
    <w:uiPriority w:val="99"/>
    <w:rsid w:val="00636F73"/>
    <w:rPr>
      <w:rFonts w:ascii="Times New Roman" w:eastAsia="Times New Roman" w:hAnsi="Times New Roman"/>
      <w:sz w:val="24"/>
      <w:szCs w:val="24"/>
    </w:rPr>
  </w:style>
  <w:style w:type="character" w:styleId="Hyperlink">
    <w:name w:val="Hyperlink"/>
    <w:basedOn w:val="DefaultParagraphFont"/>
    <w:uiPriority w:val="99"/>
    <w:unhideWhenUsed/>
    <w:rsid w:val="00082E4B"/>
    <w:rPr>
      <w:color w:val="0000FF" w:themeColor="hyperlink"/>
      <w:u w:val="single"/>
    </w:rPr>
  </w:style>
  <w:style w:type="paragraph" w:styleId="ListParagraph">
    <w:name w:val="List Paragraph"/>
    <w:basedOn w:val="Normal"/>
    <w:uiPriority w:val="72"/>
    <w:qFormat/>
    <w:rsid w:val="00980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104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anyInformationChar">
    <w:name w:val="Company Information Char"/>
    <w:link w:val="Informazionisullasociet"/>
    <w:locked/>
    <w:rsid w:val="00A104DE"/>
    <w:rPr>
      <w:rFonts w:ascii="Verdana" w:hAnsi="Verdana"/>
      <w:color w:val="808080"/>
      <w:sz w:val="15"/>
      <w:szCs w:val="15"/>
      <w:lang w:val="it-IT" w:eastAsia="it-IT"/>
    </w:rPr>
  </w:style>
  <w:style w:type="paragraph" w:customStyle="1" w:styleId="Informazionisullasociet">
    <w:name w:val="Informazioni sulla società"/>
    <w:basedOn w:val="Normal"/>
    <w:link w:val="CompanyInformationChar"/>
    <w:rsid w:val="00A104DE"/>
    <w:rPr>
      <w:rFonts w:ascii="Verdana" w:eastAsia="MS Mincho" w:hAnsi="Verdana"/>
      <w:color w:val="808080"/>
      <w:sz w:val="15"/>
      <w:szCs w:val="15"/>
      <w:lang w:val="it-IT" w:eastAsia="it-IT"/>
    </w:rPr>
  </w:style>
  <w:style w:type="paragraph" w:customStyle="1" w:styleId="CompanyInformationItalic">
    <w:name w:val="Company Information Italic"/>
    <w:basedOn w:val="Normal"/>
    <w:link w:val="Caratterecorsivoinformazionisociet"/>
    <w:rsid w:val="00A104DE"/>
    <w:pPr>
      <w:spacing w:line="312" w:lineRule="auto"/>
    </w:pPr>
    <w:rPr>
      <w:rFonts w:ascii="Verdana" w:eastAsia="Calibri" w:hAnsi="Verdana" w:cs="Verdana"/>
      <w:sz w:val="17"/>
      <w:szCs w:val="17"/>
      <w:lang w:val="it-IT" w:eastAsia="it-IT"/>
    </w:rPr>
  </w:style>
  <w:style w:type="character" w:customStyle="1" w:styleId="Caratterecorsivoinformazionisociet">
    <w:name w:val="Carattere corsivo informazioni società"/>
    <w:link w:val="CompanyInformationItalic"/>
    <w:locked/>
    <w:rsid w:val="00A104DE"/>
    <w:rPr>
      <w:rFonts w:ascii="Verdana" w:eastAsia="Calibri" w:hAnsi="Verdana" w:cs="Verdana"/>
      <w:sz w:val="17"/>
      <w:szCs w:val="17"/>
      <w:lang w:val="it-IT" w:eastAsia="it-IT"/>
    </w:rPr>
  </w:style>
  <w:style w:type="paragraph" w:styleId="BalloonText">
    <w:name w:val="Balloon Text"/>
    <w:basedOn w:val="Normal"/>
    <w:link w:val="BalloonTextChar"/>
    <w:uiPriority w:val="99"/>
    <w:semiHidden/>
    <w:unhideWhenUsed/>
    <w:rsid w:val="00A104DE"/>
    <w:rPr>
      <w:rFonts w:ascii="Lucida Grande" w:hAnsi="Lucida Grande"/>
      <w:sz w:val="18"/>
      <w:szCs w:val="18"/>
    </w:rPr>
  </w:style>
  <w:style w:type="character" w:customStyle="1" w:styleId="BalloonTextChar">
    <w:name w:val="Balloon Text Char"/>
    <w:link w:val="BalloonText"/>
    <w:uiPriority w:val="99"/>
    <w:semiHidden/>
    <w:rsid w:val="00A104DE"/>
    <w:rPr>
      <w:rFonts w:ascii="Lucida Grande" w:eastAsia="Times New Roman" w:hAnsi="Lucida Grande" w:cs="Times New Roman"/>
      <w:sz w:val="18"/>
      <w:szCs w:val="18"/>
    </w:rPr>
  </w:style>
  <w:style w:type="paragraph" w:customStyle="1" w:styleId="ColorfulList-Accent11">
    <w:name w:val="Colorful List - Accent 11"/>
    <w:basedOn w:val="Normal"/>
    <w:uiPriority w:val="34"/>
    <w:qFormat/>
    <w:rsid w:val="00A104DE"/>
    <w:pPr>
      <w:ind w:left="720"/>
      <w:contextualSpacing/>
    </w:pPr>
  </w:style>
  <w:style w:type="table" w:styleId="TableGrid">
    <w:name w:val="Table Grid"/>
    <w:basedOn w:val="TableNormal"/>
    <w:uiPriority w:val="59"/>
    <w:rsid w:val="001A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F73"/>
    <w:pPr>
      <w:tabs>
        <w:tab w:val="center" w:pos="4320"/>
        <w:tab w:val="right" w:pos="8640"/>
      </w:tabs>
    </w:pPr>
  </w:style>
  <w:style w:type="character" w:customStyle="1" w:styleId="HeaderChar">
    <w:name w:val="Header Char"/>
    <w:link w:val="Header"/>
    <w:uiPriority w:val="99"/>
    <w:rsid w:val="00636F73"/>
    <w:rPr>
      <w:rFonts w:ascii="Times New Roman" w:eastAsia="Times New Roman" w:hAnsi="Times New Roman"/>
      <w:sz w:val="24"/>
      <w:szCs w:val="24"/>
    </w:rPr>
  </w:style>
  <w:style w:type="paragraph" w:styleId="Footer">
    <w:name w:val="footer"/>
    <w:basedOn w:val="Normal"/>
    <w:link w:val="FooterChar"/>
    <w:uiPriority w:val="99"/>
    <w:unhideWhenUsed/>
    <w:rsid w:val="00636F73"/>
    <w:pPr>
      <w:tabs>
        <w:tab w:val="center" w:pos="4320"/>
        <w:tab w:val="right" w:pos="8640"/>
      </w:tabs>
    </w:pPr>
  </w:style>
  <w:style w:type="character" w:customStyle="1" w:styleId="FooterChar">
    <w:name w:val="Footer Char"/>
    <w:link w:val="Footer"/>
    <w:uiPriority w:val="99"/>
    <w:rsid w:val="00636F73"/>
    <w:rPr>
      <w:rFonts w:ascii="Times New Roman" w:eastAsia="Times New Roman" w:hAnsi="Times New Roman"/>
      <w:sz w:val="24"/>
      <w:szCs w:val="24"/>
    </w:rPr>
  </w:style>
  <w:style w:type="character" w:styleId="Hyperlink">
    <w:name w:val="Hyperlink"/>
    <w:basedOn w:val="DefaultParagraphFont"/>
    <w:uiPriority w:val="99"/>
    <w:unhideWhenUsed/>
    <w:rsid w:val="00082E4B"/>
    <w:rPr>
      <w:color w:val="0000FF" w:themeColor="hyperlink"/>
      <w:u w:val="single"/>
    </w:rPr>
  </w:style>
  <w:style w:type="paragraph" w:styleId="ListParagraph">
    <w:name w:val="List Paragraph"/>
    <w:basedOn w:val="Normal"/>
    <w:uiPriority w:val="72"/>
    <w:qFormat/>
    <w:rsid w:val="00980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lutions@lamarzocco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ott@lamarzoccous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rry@lamarzoccousa.com" TargetMode="External"/><Relationship Id="rId4" Type="http://schemas.openxmlformats.org/officeDocument/2006/relationships/settings" Target="settings.xml"/><Relationship Id="rId9" Type="http://schemas.openxmlformats.org/officeDocument/2006/relationships/hyperlink" Target="http://www.lamarzoccousa.com/wp-content/uploads/2014/07/LineaPB-1-6-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Documents\My%20Dropbox\LM%20USA%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 USA Letterhead Template</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guglielmino</dc:creator>
  <cp:lastModifiedBy>Whitney Cornell</cp:lastModifiedBy>
  <cp:revision>2</cp:revision>
  <cp:lastPrinted>2011-05-05T23:25:00Z</cp:lastPrinted>
  <dcterms:created xsi:type="dcterms:W3CDTF">2014-10-10T22:54:00Z</dcterms:created>
  <dcterms:modified xsi:type="dcterms:W3CDTF">2014-10-10T22:54:00Z</dcterms:modified>
</cp:coreProperties>
</file>